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5D7AC" w14:textId="6B6AB66F" w:rsidR="0048394C" w:rsidRDefault="0048394C" w:rsidP="0048394C">
      <w:pPr>
        <w:jc w:val="center"/>
        <w:rPr>
          <w:rFonts w:eastAsia="Times New Roman"/>
          <w:sz w:val="48"/>
          <w:szCs w:val="48"/>
        </w:rPr>
      </w:pPr>
      <w:r>
        <w:rPr>
          <w:rFonts w:eastAsia="Times New Roman"/>
        </w:rPr>
        <w:br/>
      </w:r>
    </w:p>
    <w:p w14:paraId="1D1BB464" w14:textId="4D51E102" w:rsidR="0048394C" w:rsidRDefault="004B7BA4" w:rsidP="0048394C">
      <w:pPr>
        <w:jc w:val="center"/>
        <w:rPr>
          <w:rFonts w:eastAsia="Times New Roman"/>
          <w:sz w:val="48"/>
          <w:szCs w:val="48"/>
        </w:rPr>
      </w:pPr>
      <w:r>
        <w:rPr>
          <w:noProof/>
        </w:rPr>
        <w:drawing>
          <wp:inline distT="0" distB="0" distL="0" distR="0" wp14:anchorId="7907EE45" wp14:editId="2405174C">
            <wp:extent cx="3829050" cy="5105400"/>
            <wp:effectExtent l="0" t="0" r="0" b="0"/>
            <wp:docPr id="1242692354" name="Bilde 2" descr="Et bilde som inneholder utendørs, himmel, snø, Hengende kraftledning&#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692354" name="Bilde 2" descr="Et bilde som inneholder utendørs, himmel, snø, Hengende kraftledning&#10;&#10;Automatisk generert beskrivels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9050" cy="5105400"/>
                    </a:xfrm>
                    <a:prstGeom prst="rect">
                      <a:avLst/>
                    </a:prstGeom>
                    <a:noFill/>
                    <a:ln>
                      <a:noFill/>
                    </a:ln>
                  </pic:spPr>
                </pic:pic>
              </a:graphicData>
            </a:graphic>
          </wp:inline>
        </w:drawing>
      </w:r>
    </w:p>
    <w:p w14:paraId="19216822" w14:textId="7B2BE83C" w:rsidR="0048394C" w:rsidRDefault="0048394C" w:rsidP="0048394C">
      <w:pPr>
        <w:jc w:val="center"/>
        <w:rPr>
          <w:rFonts w:eastAsia="Times New Roman"/>
          <w:sz w:val="48"/>
          <w:szCs w:val="48"/>
        </w:rPr>
      </w:pPr>
      <w:r w:rsidRPr="0048394C">
        <w:rPr>
          <w:rFonts w:eastAsia="Times New Roman"/>
          <w:sz w:val="48"/>
          <w:szCs w:val="48"/>
        </w:rPr>
        <w:t>Nøytralitetsrapport 202</w:t>
      </w:r>
      <w:r w:rsidR="004B7BA4">
        <w:rPr>
          <w:rFonts w:eastAsia="Times New Roman"/>
          <w:sz w:val="48"/>
          <w:szCs w:val="48"/>
        </w:rPr>
        <w:t>2</w:t>
      </w:r>
    </w:p>
    <w:p w14:paraId="647A7970" w14:textId="31A4963A" w:rsidR="0048394C" w:rsidRPr="0048394C" w:rsidRDefault="0048394C" w:rsidP="0048394C">
      <w:pPr>
        <w:jc w:val="center"/>
        <w:rPr>
          <w:rFonts w:eastAsia="Times New Roman"/>
          <w:sz w:val="48"/>
          <w:szCs w:val="48"/>
        </w:rPr>
      </w:pPr>
      <w:r w:rsidRPr="0048394C">
        <w:rPr>
          <w:rFonts w:eastAsia="Times New Roman"/>
          <w:sz w:val="48"/>
          <w:szCs w:val="48"/>
        </w:rPr>
        <w:t>Elvenett AS</w:t>
      </w:r>
    </w:p>
    <w:p w14:paraId="72D077CE" w14:textId="24379989" w:rsidR="0048394C" w:rsidRDefault="0048394C" w:rsidP="0048394C">
      <w:pPr>
        <w:spacing w:after="160" w:line="259" w:lineRule="auto"/>
        <w:rPr>
          <w:rFonts w:eastAsia="Times New Roman"/>
        </w:rPr>
      </w:pPr>
    </w:p>
    <w:p w14:paraId="26E3FBD1" w14:textId="77777777" w:rsidR="004B7BA4" w:rsidRPr="004B7BA4" w:rsidRDefault="00EE744D" w:rsidP="004B7BA4">
      <w:pPr>
        <w:spacing w:after="160" w:line="259" w:lineRule="auto"/>
        <w:rPr>
          <w:rFonts w:eastAsia="Times New Roman"/>
          <w:b/>
          <w:bCs/>
        </w:rPr>
      </w:pPr>
      <w:r>
        <w:rPr>
          <w:noProof/>
        </w:rPr>
        <w:drawing>
          <wp:anchor distT="0" distB="0" distL="114300" distR="114300" simplePos="0" relativeHeight="251659264" behindDoc="1" locked="0" layoutInCell="1" allowOverlap="1" wp14:anchorId="50C0F792" wp14:editId="2F22A243">
            <wp:simplePos x="0" y="0"/>
            <wp:positionH relativeFrom="margin">
              <wp:align>center</wp:align>
            </wp:positionH>
            <wp:positionV relativeFrom="paragraph">
              <wp:posOffset>3175</wp:posOffset>
            </wp:positionV>
            <wp:extent cx="2152650" cy="690880"/>
            <wp:effectExtent l="0" t="0" r="0" b="0"/>
            <wp:wrapTight wrapText="bothSides">
              <wp:wrapPolygon edited="0">
                <wp:start x="0" y="0"/>
                <wp:lineTo x="0" y="20846"/>
                <wp:lineTo x="21409" y="20846"/>
                <wp:lineTo x="21409" y="0"/>
                <wp:lineTo x="0" y="0"/>
              </wp:wrapPolygon>
            </wp:wrapTight>
            <wp:docPr id="4" name="Bilde 4" descr="Elvenett | Vi holder kontak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lvenett | Vi holder kontakt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6908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8394C">
        <w:rPr>
          <w:rFonts w:eastAsia="Times New Roman"/>
        </w:rPr>
        <w:br w:type="page"/>
      </w:r>
      <w:r w:rsidR="0048394C">
        <w:rPr>
          <w:rFonts w:eastAsia="Times New Roman"/>
        </w:rPr>
        <w:lastRenderedPageBreak/>
        <w:br/>
        <w:t> </w:t>
      </w:r>
      <w:r w:rsidR="0048394C">
        <w:rPr>
          <w:rFonts w:eastAsia="Times New Roman"/>
        </w:rPr>
        <w:br/>
      </w:r>
      <w:r w:rsidR="004B7BA4" w:rsidRPr="004B7BA4">
        <w:rPr>
          <w:rFonts w:eastAsia="Times New Roman"/>
          <w:b/>
          <w:bCs/>
        </w:rPr>
        <w:t>Innledning</w:t>
      </w:r>
    </w:p>
    <w:p w14:paraId="398AC3C9" w14:textId="444D46A8" w:rsidR="004B7BA4" w:rsidRDefault="004B7BA4" w:rsidP="004B7BA4">
      <w:pPr>
        <w:spacing w:after="160" w:line="259" w:lineRule="auto"/>
      </w:pPr>
      <w:r w:rsidRPr="004B7BA4">
        <w:t>Denne rapporten omhandler Elvenett AS' overholdelse av nøytralitetskravene i 2022. Rapporten er utarbeidet i samsvar med gjeldende regelverk og gir en oversikt over selskapets tiltak for å sikre nøytralitet og likebehandling av kunder.</w:t>
      </w:r>
      <w:r>
        <w:t xml:space="preserve"> </w:t>
      </w:r>
      <w:r>
        <w:rPr>
          <w:rFonts w:eastAsia="Times New Roman"/>
        </w:rPr>
        <w:t xml:space="preserve">Elvenett AS er et heleid datterselskap av Øvre Eiker Energi </w:t>
      </w:r>
      <w:proofErr w:type="spellStart"/>
      <w:r>
        <w:rPr>
          <w:rFonts w:eastAsia="Times New Roman"/>
        </w:rPr>
        <w:t>Holding</w:t>
      </w:r>
      <w:proofErr w:type="spellEnd"/>
      <w:r>
        <w:rPr>
          <w:rFonts w:eastAsia="Times New Roman"/>
        </w:rPr>
        <w:t xml:space="preserve"> AS. Foruten Elvenett, består konsernet av Øvre Eiker Energi, Øvre Eiker Fibernett, Øvre Eiker Strøm og Hjernekraft AS.</w:t>
      </w:r>
      <w:r>
        <w:rPr>
          <w:rFonts w:eastAsia="Times New Roman"/>
        </w:rPr>
        <w:br/>
      </w:r>
    </w:p>
    <w:p w14:paraId="30997C12" w14:textId="77777777" w:rsidR="004B7BA4" w:rsidRDefault="004B7BA4" w:rsidP="004B7BA4">
      <w:pPr>
        <w:spacing w:after="160" w:line="259" w:lineRule="auto"/>
      </w:pPr>
    </w:p>
    <w:p w14:paraId="0B06264F" w14:textId="77777777" w:rsidR="004B7BA4" w:rsidRPr="004B7BA4" w:rsidRDefault="004B7BA4" w:rsidP="004B7BA4">
      <w:pPr>
        <w:spacing w:after="160" w:line="259" w:lineRule="auto"/>
        <w:rPr>
          <w:b/>
          <w:bCs/>
        </w:rPr>
      </w:pPr>
      <w:r w:rsidRPr="004B7BA4">
        <w:rPr>
          <w:b/>
          <w:bCs/>
        </w:rPr>
        <w:t>Regelverk og krav til nøytralitet</w:t>
      </w:r>
    </w:p>
    <w:p w14:paraId="36EBC8B6" w14:textId="07F541FB" w:rsidR="004B7BA4" w:rsidRDefault="004B7BA4" w:rsidP="004B7BA4">
      <w:pPr>
        <w:spacing w:after="160" w:line="259" w:lineRule="auto"/>
      </w:pPr>
      <w:r>
        <w:t xml:space="preserve">Elvenett AS opererer i henhold til </w:t>
      </w:r>
      <w:r>
        <w:rPr>
          <w:rFonts w:eastAsia="Times New Roman"/>
        </w:rPr>
        <w:t>forskrift om nettregulering og energimarkedet § 4-14, og forskrift om måling, avregning, fakturering av nettjenester og elektrisk energi, nettselskapets nøytralitet mv., kapittel 8</w:t>
      </w:r>
      <w:r>
        <w:rPr>
          <w:rFonts w:eastAsia="Times New Roman"/>
        </w:rPr>
        <w:t xml:space="preserve">, </w:t>
      </w:r>
      <w:r>
        <w:t>som stiller krav til nøytralitet og likebehandling av alle markedsaktører.</w:t>
      </w:r>
    </w:p>
    <w:p w14:paraId="08CD6B8B" w14:textId="77777777" w:rsidR="004B7BA4" w:rsidRDefault="004B7BA4" w:rsidP="004B7BA4">
      <w:pPr>
        <w:spacing w:after="160" w:line="259" w:lineRule="auto"/>
      </w:pPr>
    </w:p>
    <w:p w14:paraId="5561DF42" w14:textId="77777777" w:rsidR="004B7BA4" w:rsidRPr="004B7BA4" w:rsidRDefault="004B7BA4" w:rsidP="004B7BA4">
      <w:pPr>
        <w:spacing w:after="160" w:line="259" w:lineRule="auto"/>
      </w:pPr>
    </w:p>
    <w:p w14:paraId="3BAD92DE" w14:textId="725B7455" w:rsidR="0048394C" w:rsidRDefault="0048394C" w:rsidP="0048394C">
      <w:pPr>
        <w:spacing w:after="160" w:line="259" w:lineRule="auto"/>
        <w:rPr>
          <w:rFonts w:eastAsia="Times New Roman"/>
        </w:rPr>
      </w:pPr>
      <w:r w:rsidRPr="0048394C">
        <w:rPr>
          <w:rFonts w:eastAsia="Times New Roman"/>
          <w:b/>
          <w:bCs/>
        </w:rPr>
        <w:t>Krav til nøytral opptreden</w:t>
      </w:r>
    </w:p>
    <w:p w14:paraId="7D2668B9" w14:textId="37D7E724" w:rsidR="0048394C" w:rsidRDefault="0048394C" w:rsidP="0048394C">
      <w:pPr>
        <w:spacing w:after="160" w:line="259" w:lineRule="auto"/>
      </w:pPr>
      <w:r>
        <w:t xml:space="preserve">Som enetilbydere av nettjenester i sine regioner er nettselskap i en særstilling når det gjelder forsyning av strøm til kunder, samhandling med leverandører samt tilgang til informasjon. For å forhindre at denne særstillingen utnyttes på tilsiktede eller utilsiktede måter, stiller myndighetene krav til hvordan nettselskapene skal opptre. Disse kravene sier at nettselskapene skal opptre nøytralt overfor strømleverandører og kunder når det gjelder leveransen av ulike tjenester og når det gjelder tilgang til informasjon om tjenestene. Nettselskapet skal dessuten håndtere informasjon på en måte som gjør at strømleverandører aller andre tjenesteleverandører ikke gis et konkurransefortrinn. </w:t>
      </w:r>
    </w:p>
    <w:p w14:paraId="17276516" w14:textId="51F1B3F4" w:rsidR="0048394C" w:rsidRDefault="0048394C" w:rsidP="0048394C">
      <w:pPr>
        <w:spacing w:after="160" w:line="259" w:lineRule="auto"/>
        <w:rPr>
          <w:rFonts w:eastAsia="Times New Roman"/>
        </w:rPr>
      </w:pPr>
      <w:r>
        <w:t>For å bidra til at nettselskapene faktisk opptrer nøytralt, er de pålagt å ha interne rutiner som beskriver hvilke forpliktelser knyttet til nøytral opptreden som gjelder for de ansatte og ledelsen. Det skal også årlig publiseres en nøytralitetsrapport som beskriver hvordan nøytraliteten kan utfordres i det enkelte selskap samt hvilke tiltak som er iverksatt for å håndtere denne risikoen.</w:t>
      </w:r>
      <w:r w:rsidRPr="0048394C">
        <w:rPr>
          <w:rFonts w:eastAsia="Times New Roman"/>
        </w:rPr>
        <w:br/>
      </w:r>
      <w:r>
        <w:rPr>
          <w:rFonts w:eastAsia="Times New Roman"/>
        </w:rPr>
        <w:t>Nettselskap er underlagt forskriftsfestede krav til å opptre nøytralt og ikke-diskriminerende overfor sluttkunder, kraftleverandører og produsenter.</w:t>
      </w:r>
      <w:r>
        <w:rPr>
          <w:rFonts w:eastAsia="Times New Roman"/>
        </w:rPr>
        <w:br/>
        <w:t xml:space="preserve">Årsrapporten for </w:t>
      </w:r>
      <w:r w:rsidR="004B7BA4">
        <w:rPr>
          <w:rFonts w:eastAsia="Times New Roman"/>
        </w:rPr>
        <w:t>2022</w:t>
      </w:r>
      <w:r>
        <w:rPr>
          <w:rFonts w:eastAsia="Times New Roman"/>
        </w:rPr>
        <w:t xml:space="preserve"> er utarbeidet i tråd med gjeldende lover og forskrifter i </w:t>
      </w:r>
      <w:r w:rsidR="004B7BA4">
        <w:rPr>
          <w:rFonts w:eastAsia="Times New Roman"/>
        </w:rPr>
        <w:t>2022</w:t>
      </w:r>
      <w:r>
        <w:rPr>
          <w:rFonts w:eastAsia="Times New Roman"/>
        </w:rPr>
        <w:t>.</w:t>
      </w:r>
      <w:r>
        <w:rPr>
          <w:rFonts w:eastAsia="Times New Roman"/>
        </w:rPr>
        <w:br/>
        <w:t>Det følger av forskriften at nettselskapet skal utpeke en nøytralitetsansvarlig. I Elvenett AS er daglig leder Arne Hanto Moen nøytralitetsansvarlig.</w:t>
      </w:r>
    </w:p>
    <w:p w14:paraId="62B7CE91" w14:textId="77777777" w:rsidR="004B7BA4" w:rsidRPr="004B7BA4" w:rsidRDefault="0048394C" w:rsidP="004B7BA4">
      <w:pPr>
        <w:spacing w:after="160" w:line="259" w:lineRule="auto"/>
        <w:rPr>
          <w:rFonts w:eastAsia="Times New Roman"/>
          <w:b/>
          <w:bCs/>
        </w:rPr>
      </w:pPr>
      <w:r w:rsidRPr="004B7BA4">
        <w:rPr>
          <w:rFonts w:eastAsia="Times New Roman"/>
          <w:b/>
          <w:bCs/>
        </w:rPr>
        <w:br/>
      </w:r>
      <w:r w:rsidR="004B7BA4" w:rsidRPr="004B7BA4">
        <w:rPr>
          <w:rFonts w:eastAsia="Times New Roman"/>
          <w:b/>
          <w:bCs/>
        </w:rPr>
        <w:t>Organisatoriske tiltak</w:t>
      </w:r>
    </w:p>
    <w:p w14:paraId="407C6EA3" w14:textId="77777777" w:rsidR="004B7BA4" w:rsidRPr="004B7BA4" w:rsidRDefault="004B7BA4" w:rsidP="004B7BA4">
      <w:pPr>
        <w:spacing w:after="160" w:line="259" w:lineRule="auto"/>
        <w:rPr>
          <w:rFonts w:eastAsia="Times New Roman"/>
        </w:rPr>
      </w:pPr>
      <w:r w:rsidRPr="004B7BA4">
        <w:rPr>
          <w:rFonts w:eastAsia="Times New Roman"/>
        </w:rPr>
        <w:t>Elvenett AS har iverksatt følgende organisatoriske tiltak for å sikre nøytralitet:</w:t>
      </w:r>
    </w:p>
    <w:p w14:paraId="00AD3484" w14:textId="77777777" w:rsidR="004B7BA4" w:rsidRPr="004B7BA4" w:rsidRDefault="004B7BA4" w:rsidP="004B7BA4">
      <w:pPr>
        <w:spacing w:after="160" w:line="259" w:lineRule="auto"/>
        <w:rPr>
          <w:rFonts w:eastAsia="Times New Roman"/>
        </w:rPr>
      </w:pPr>
    </w:p>
    <w:p w14:paraId="0FC46281" w14:textId="77777777" w:rsidR="004B7BA4" w:rsidRPr="004B7BA4" w:rsidRDefault="004B7BA4" w:rsidP="004B7BA4">
      <w:pPr>
        <w:pStyle w:val="Listeavsnitt"/>
        <w:numPr>
          <w:ilvl w:val="0"/>
          <w:numId w:val="1"/>
        </w:numPr>
        <w:spacing w:after="160" w:line="259" w:lineRule="auto"/>
        <w:rPr>
          <w:rFonts w:eastAsia="Times New Roman"/>
        </w:rPr>
      </w:pPr>
      <w:r w:rsidRPr="004B7BA4">
        <w:rPr>
          <w:rFonts w:eastAsia="Times New Roman"/>
        </w:rPr>
        <w:t>Separasjon av funksjoner og informasjon mellom nettvirksomheten og eventuelle andre virksomheter.</w:t>
      </w:r>
    </w:p>
    <w:p w14:paraId="6F4A7D20" w14:textId="7C03AB54" w:rsidR="0048394C" w:rsidRPr="004B7BA4" w:rsidRDefault="004B7BA4" w:rsidP="004B7BA4">
      <w:pPr>
        <w:pStyle w:val="Listeavsnitt"/>
        <w:numPr>
          <w:ilvl w:val="0"/>
          <w:numId w:val="1"/>
        </w:numPr>
        <w:spacing w:after="160" w:line="259" w:lineRule="auto"/>
        <w:rPr>
          <w:rFonts w:eastAsia="Times New Roman"/>
        </w:rPr>
      </w:pPr>
      <w:r w:rsidRPr="004B7BA4">
        <w:rPr>
          <w:rFonts w:eastAsia="Times New Roman"/>
        </w:rPr>
        <w:t>Opplæring av ansatte i kravene til nøytralitet og selskapets interne retningslinjer.</w:t>
      </w:r>
    </w:p>
    <w:p w14:paraId="3933D846" w14:textId="77777777" w:rsidR="004B7BA4" w:rsidRDefault="004B7BA4" w:rsidP="0048394C">
      <w:pPr>
        <w:spacing w:after="160" w:line="259" w:lineRule="auto"/>
        <w:rPr>
          <w:rFonts w:eastAsia="Times New Roman"/>
        </w:rPr>
      </w:pPr>
    </w:p>
    <w:p w14:paraId="3EBF97C5" w14:textId="42EA4D41" w:rsidR="0048394C" w:rsidRDefault="0048394C" w:rsidP="0048394C">
      <w:pPr>
        <w:spacing w:after="160" w:line="259" w:lineRule="auto"/>
        <w:rPr>
          <w:rFonts w:eastAsia="Times New Roman"/>
        </w:rPr>
      </w:pPr>
      <w:r>
        <w:rPr>
          <w:rFonts w:eastAsia="Times New Roman"/>
        </w:rPr>
        <w:t>Elvenett har ved utgangen av 202</w:t>
      </w:r>
      <w:r w:rsidR="004B7BA4">
        <w:rPr>
          <w:rFonts w:eastAsia="Times New Roman"/>
        </w:rPr>
        <w:t>2</w:t>
      </w:r>
      <w:r>
        <w:rPr>
          <w:rFonts w:eastAsia="Times New Roman"/>
        </w:rPr>
        <w:t xml:space="preserve"> </w:t>
      </w:r>
      <w:proofErr w:type="spellStart"/>
      <w:r>
        <w:rPr>
          <w:rFonts w:eastAsia="Times New Roman"/>
        </w:rPr>
        <w:t>ca</w:t>
      </w:r>
      <w:proofErr w:type="spellEnd"/>
      <w:r>
        <w:rPr>
          <w:rFonts w:eastAsia="Times New Roman"/>
        </w:rPr>
        <w:t xml:space="preserve"> 9</w:t>
      </w:r>
      <w:r w:rsidR="004B7BA4">
        <w:rPr>
          <w:rFonts w:eastAsia="Times New Roman"/>
        </w:rPr>
        <w:t>7</w:t>
      </w:r>
      <w:r>
        <w:rPr>
          <w:rFonts w:eastAsia="Times New Roman"/>
        </w:rPr>
        <w:t xml:space="preserve">00 kunder. Elvenett er underlagt krav om </w:t>
      </w:r>
      <w:proofErr w:type="spellStart"/>
      <w:r>
        <w:rPr>
          <w:rFonts w:eastAsia="Times New Roman"/>
        </w:rPr>
        <w:t>selskapsmessig</w:t>
      </w:r>
      <w:proofErr w:type="spellEnd"/>
      <w:r>
        <w:rPr>
          <w:rFonts w:eastAsia="Times New Roman"/>
        </w:rPr>
        <w:t xml:space="preserve"> skille, men har dispensasjon fra funksjonelt skille.</w:t>
      </w:r>
      <w:r>
        <w:rPr>
          <w:rFonts w:eastAsia="Times New Roman"/>
        </w:rPr>
        <w:br/>
      </w:r>
    </w:p>
    <w:p w14:paraId="3A482E3F" w14:textId="26E82633" w:rsidR="0048394C" w:rsidRDefault="0048394C" w:rsidP="0048394C">
      <w:pPr>
        <w:spacing w:after="160" w:line="259" w:lineRule="auto"/>
        <w:rPr>
          <w:rFonts w:eastAsia="Times New Roman"/>
        </w:rPr>
      </w:pPr>
      <w:r>
        <w:t xml:space="preserve">Elvenett kjøper administrative tjenester og eiendomstjenester sammen med øvrige selskap i konsernet, i tråd med bestemmelsene i </w:t>
      </w:r>
      <w:r>
        <w:rPr>
          <w:i/>
          <w:iCs/>
        </w:rPr>
        <w:t>forskrift om kontroll av nettvirksomhet</w:t>
      </w:r>
      <w:r>
        <w:t xml:space="preserve">. Dette dreier seg om tjenester knyttet til IT-drift, HR, eiendomsdrift, økonomi og regnskap, samt tjenester knyttet til dokumenthåndtering og arkiv. Disse tjenestene er innplassert i morselskapet, Øvre Eiker Energi </w:t>
      </w:r>
      <w:proofErr w:type="spellStart"/>
      <w:r>
        <w:t>Holding</w:t>
      </w:r>
      <w:proofErr w:type="spellEnd"/>
      <w:r>
        <w:t xml:space="preserve"> AS.</w:t>
      </w:r>
    </w:p>
    <w:p w14:paraId="4311557F" w14:textId="26616CA0" w:rsidR="0048394C" w:rsidRDefault="0048394C" w:rsidP="0048394C">
      <w:pPr>
        <w:spacing w:after="160" w:line="259" w:lineRule="auto"/>
        <w:rPr>
          <w:rFonts w:eastAsia="Times New Roman"/>
        </w:rPr>
      </w:pPr>
      <w:r>
        <w:rPr>
          <w:rFonts w:eastAsia="Times New Roman"/>
        </w:rPr>
        <w:t>Elvenett har egen driftssentral, men har et tett samarbeid med Glitre Energi Nett på dette området. Elvenett er systemansvarlig for driftskontrollsystemet og for tildeling av rettigheter i systemet.</w:t>
      </w:r>
      <w:r>
        <w:rPr>
          <w:rFonts w:eastAsia="Times New Roman"/>
        </w:rPr>
        <w:br/>
      </w:r>
      <w:r>
        <w:rPr>
          <w:rFonts w:eastAsia="Times New Roman"/>
        </w:rPr>
        <w:br/>
      </w:r>
      <w:r w:rsidRPr="0048394C">
        <w:rPr>
          <w:rFonts w:eastAsia="Times New Roman"/>
          <w:b/>
          <w:bCs/>
        </w:rPr>
        <w:t>Markedsføring og kommunikasjon</w:t>
      </w:r>
      <w:r>
        <w:rPr>
          <w:rFonts w:eastAsia="Times New Roman"/>
        </w:rPr>
        <w:br/>
        <w:t>Elvenett fikk i 2021 eget merkenavn, logo og profil. Denne skiller seg fra all annen virksomhet i konsernet.</w:t>
      </w:r>
      <w:r>
        <w:rPr>
          <w:rFonts w:eastAsia="Times New Roman"/>
        </w:rPr>
        <w:br/>
        <w:t xml:space="preserve">Elvenett har egen internettside: </w:t>
      </w:r>
      <w:hyperlink r:id="rId10" w:history="1">
        <w:r w:rsidRPr="00AA4F71">
          <w:rPr>
            <w:rStyle w:val="Hyperkobling"/>
            <w:rFonts w:eastAsia="Times New Roman"/>
          </w:rPr>
          <w:t>https://www.elvenett.no/</w:t>
        </w:r>
      </w:hyperlink>
    </w:p>
    <w:p w14:paraId="0905B8E2" w14:textId="77777777" w:rsidR="0048394C" w:rsidRDefault="0048394C" w:rsidP="0048394C">
      <w:pPr>
        <w:spacing w:after="160" w:line="259" w:lineRule="auto"/>
        <w:rPr>
          <w:rFonts w:eastAsia="Times New Roman"/>
        </w:rPr>
      </w:pPr>
    </w:p>
    <w:p w14:paraId="3C42E70C" w14:textId="330E337E" w:rsidR="0048394C" w:rsidRDefault="0048394C" w:rsidP="0048394C">
      <w:pPr>
        <w:spacing w:after="160" w:line="259" w:lineRule="auto"/>
        <w:rPr>
          <w:rFonts w:eastAsia="Times New Roman"/>
        </w:rPr>
      </w:pPr>
      <w:r>
        <w:rPr>
          <w:rFonts w:eastAsia="Times New Roman"/>
        </w:rPr>
        <w:t>Ved inngang til Elvenett sin side fra konsernets internettside er det ikke mulig å gå tilbake til konsernets side.</w:t>
      </w:r>
      <w:r>
        <w:rPr>
          <w:rFonts w:eastAsia="Times New Roman"/>
        </w:rPr>
        <w:br/>
      </w:r>
      <w:r>
        <w:rPr>
          <w:rFonts w:eastAsia="Times New Roman"/>
        </w:rPr>
        <w:br/>
        <w:t xml:space="preserve">Elvenett sin internettside inneholder ikke informasjon om kraftleverandører, annet enn pålagt nøytral informasjon, som henvisning til </w:t>
      </w:r>
      <w:hyperlink r:id="rId11" w:history="1">
        <w:r w:rsidRPr="00AA4F71">
          <w:rPr>
            <w:rStyle w:val="Hyperkobling"/>
            <w:rFonts w:eastAsia="Times New Roman"/>
          </w:rPr>
          <w:t>https://www.strompris.no/</w:t>
        </w:r>
      </w:hyperlink>
      <w:r>
        <w:rPr>
          <w:rFonts w:eastAsia="Times New Roman"/>
        </w:rPr>
        <w:t xml:space="preserve"> og </w:t>
      </w:r>
      <w:proofErr w:type="spellStart"/>
      <w:r>
        <w:rPr>
          <w:rFonts w:eastAsia="Times New Roman"/>
        </w:rPr>
        <w:t>edielportalen</w:t>
      </w:r>
      <w:proofErr w:type="spellEnd"/>
      <w:r>
        <w:rPr>
          <w:rFonts w:eastAsia="Times New Roman"/>
        </w:rPr>
        <w:t xml:space="preserve"> sin liste som ajourholdes av strømleverandørene selv.</w:t>
      </w:r>
    </w:p>
    <w:p w14:paraId="42DA2EC2" w14:textId="13A0261F" w:rsidR="0048394C" w:rsidRDefault="0048394C" w:rsidP="0048394C">
      <w:pPr>
        <w:spacing w:after="160" w:line="259" w:lineRule="auto"/>
        <w:rPr>
          <w:rFonts w:eastAsia="Times New Roman"/>
        </w:rPr>
      </w:pPr>
      <w:r>
        <w:t>Samtlige medarbeidere er underlagt en generell taushetsplikt og skal ikke dele selskapsintern eller sensitiv informasjon utenfor selskapet.</w:t>
      </w:r>
    </w:p>
    <w:p w14:paraId="404FA917" w14:textId="77777777" w:rsidR="0048394C" w:rsidRDefault="0048394C" w:rsidP="0048394C">
      <w:pPr>
        <w:spacing w:after="160" w:line="259" w:lineRule="auto"/>
        <w:rPr>
          <w:rFonts w:eastAsia="Times New Roman"/>
        </w:rPr>
      </w:pPr>
      <w:r>
        <w:rPr>
          <w:rFonts w:eastAsia="Times New Roman"/>
        </w:rPr>
        <w:br/>
        <w:t>Elvenett har i svært begrenset grad overskuddskapasitet som selges til andre. Men vi har i noen</w:t>
      </w:r>
      <w:r>
        <w:rPr>
          <w:rFonts w:eastAsia="Times New Roman"/>
        </w:rPr>
        <w:br/>
        <w:t xml:space="preserve"> områder fellesføring av fiber på våre stolper, der Øvre Eiker Fibernett Fiber er eier av fiberanlegg. Det er også i noen grad leid ut mannskaper til montering av fiber og kraftproduksjon. </w:t>
      </w:r>
      <w:r>
        <w:rPr>
          <w:rFonts w:eastAsia="Times New Roman"/>
        </w:rPr>
        <w:br/>
      </w:r>
      <w:r>
        <w:rPr>
          <w:rFonts w:eastAsia="Times New Roman"/>
        </w:rPr>
        <w:br/>
      </w:r>
      <w:r>
        <w:rPr>
          <w:rFonts w:eastAsia="Times New Roman"/>
        </w:rPr>
        <w:br/>
      </w:r>
      <w:r w:rsidRPr="0048394C">
        <w:rPr>
          <w:rFonts w:eastAsia="Times New Roman"/>
          <w:b/>
          <w:bCs/>
        </w:rPr>
        <w:t>Nøytralitet i håndtering av kunder og kundeinformasjon</w:t>
      </w:r>
      <w:r w:rsidRPr="0048394C">
        <w:rPr>
          <w:rFonts w:eastAsia="Times New Roman"/>
          <w:b/>
          <w:bCs/>
        </w:rPr>
        <w:br/>
      </w:r>
      <w:r>
        <w:rPr>
          <w:rFonts w:eastAsia="Times New Roman"/>
        </w:rPr>
        <w:t>Det er kun Elvenett sine egne saksbehandlere, som har tilgang til kundedata. Elvenett har egen avdeling for kundeservice. Kundedata er tilgjengelig etter personlig pålogging til våre systemer. Tilganger gis eller stenges etter hvilken funksjon/faglig behov den enkelte ansatte har.</w:t>
      </w:r>
      <w:r>
        <w:rPr>
          <w:rFonts w:eastAsia="Times New Roman"/>
        </w:rPr>
        <w:br/>
        <w:t>Ansatte i nettselskapet som har kundekontakt, gis opplæring i at alle nettkunder skal behandles likt og gis samme servicenivå uavhengig av hvilken kraftleverandør de har. Opplæringen legger vekt på nøytralitetskrav i forhold til kraftleverandører, og kundesenteret anbefaler ikke kraftleverandør. Ved henvendelser som gjelder kraftleveringsavtalen henvises til kundens kraftleverandør.</w:t>
      </w:r>
      <w:r>
        <w:rPr>
          <w:rFonts w:eastAsia="Times New Roman"/>
        </w:rPr>
        <w:br/>
        <w:t xml:space="preserve">Datautveksling med kraftmarkedsaktører foregår via </w:t>
      </w:r>
      <w:proofErr w:type="spellStart"/>
      <w:r>
        <w:rPr>
          <w:rFonts w:eastAsia="Times New Roman"/>
        </w:rPr>
        <w:t>Elhub</w:t>
      </w:r>
      <w:proofErr w:type="spellEnd"/>
      <w:r>
        <w:rPr>
          <w:rFonts w:eastAsia="Times New Roman"/>
        </w:rPr>
        <w:t>. Elvenett gjennomfører forretningsprosesser uten ugrunnet opphold for alle kraftleverandører som har kunder i vårt konsesjonsområde.</w:t>
      </w:r>
      <w:r>
        <w:rPr>
          <w:rFonts w:eastAsia="Times New Roman"/>
        </w:rPr>
        <w:br/>
        <w:t>Elvenett har avtale om gjennomfakturering med noen kraftleverandører. Kunder med kraftleverandør uten avtale om gjennomfakturering faktureres av Elvenett.</w:t>
      </w:r>
      <w:r>
        <w:rPr>
          <w:rFonts w:eastAsia="Times New Roman"/>
        </w:rPr>
        <w:br/>
      </w:r>
      <w:r>
        <w:rPr>
          <w:rFonts w:eastAsia="Times New Roman"/>
        </w:rPr>
        <w:lastRenderedPageBreak/>
        <w:t>Elvenett har objektive og ikke-diskriminerende tariffer for alle sine kunder. Tariffene er tilgjengelig på Elvenett sin internettside.</w:t>
      </w:r>
      <w:r>
        <w:rPr>
          <w:rFonts w:eastAsia="Times New Roman"/>
        </w:rPr>
        <w:br/>
      </w:r>
    </w:p>
    <w:p w14:paraId="197D1840" w14:textId="77777777" w:rsidR="004B7BA4" w:rsidRPr="004B7BA4" w:rsidRDefault="004B7BA4" w:rsidP="004B7BA4">
      <w:pPr>
        <w:spacing w:after="160" w:line="259" w:lineRule="auto"/>
        <w:rPr>
          <w:rFonts w:eastAsia="Times New Roman"/>
          <w:b/>
          <w:bCs/>
        </w:rPr>
      </w:pPr>
      <w:r w:rsidRPr="004B7BA4">
        <w:rPr>
          <w:rFonts w:eastAsia="Times New Roman"/>
          <w:b/>
          <w:bCs/>
        </w:rPr>
        <w:t>Overvåking og kontroll</w:t>
      </w:r>
    </w:p>
    <w:p w14:paraId="24D86749" w14:textId="6F181D8C" w:rsidR="004B7BA4" w:rsidRDefault="004B7BA4" w:rsidP="004B7BA4">
      <w:pPr>
        <w:spacing w:after="160" w:line="259" w:lineRule="auto"/>
        <w:rPr>
          <w:rFonts w:eastAsia="Times New Roman"/>
        </w:rPr>
      </w:pPr>
      <w:r w:rsidRPr="004B7BA4">
        <w:rPr>
          <w:rFonts w:eastAsia="Times New Roman"/>
        </w:rPr>
        <w:t>Selskapet gjennomfører jevnlig internrevisjon og overvåking av overholdelse av nøytralitetskravene. Eventuelle avvik registreres og følges opp i tråd med selskapets rutiner.</w:t>
      </w:r>
    </w:p>
    <w:p w14:paraId="65348CA6" w14:textId="77777777" w:rsidR="004B7BA4" w:rsidRDefault="004B7BA4" w:rsidP="004B7BA4">
      <w:pPr>
        <w:spacing w:after="160" w:line="259" w:lineRule="auto"/>
        <w:rPr>
          <w:rFonts w:eastAsia="Times New Roman"/>
        </w:rPr>
      </w:pPr>
    </w:p>
    <w:p w14:paraId="1D70E4F1" w14:textId="77777777" w:rsidR="004B7BA4" w:rsidRPr="004B7BA4" w:rsidRDefault="004B7BA4" w:rsidP="004B7BA4">
      <w:pPr>
        <w:spacing w:after="160" w:line="259" w:lineRule="auto"/>
        <w:rPr>
          <w:rFonts w:eastAsia="Times New Roman"/>
          <w:b/>
          <w:bCs/>
        </w:rPr>
      </w:pPr>
      <w:r w:rsidRPr="004B7BA4">
        <w:rPr>
          <w:rFonts w:eastAsia="Times New Roman"/>
          <w:b/>
          <w:bCs/>
        </w:rPr>
        <w:t>Avvik</w:t>
      </w:r>
    </w:p>
    <w:p w14:paraId="75137B08" w14:textId="1E867F77" w:rsidR="0048394C" w:rsidRDefault="004B7BA4" w:rsidP="004B7BA4">
      <w:pPr>
        <w:spacing w:after="160" w:line="259" w:lineRule="auto"/>
        <w:rPr>
          <w:rFonts w:eastAsia="Times New Roman"/>
        </w:rPr>
      </w:pPr>
      <w:r w:rsidRPr="004B7BA4">
        <w:rPr>
          <w:rFonts w:eastAsia="Times New Roman"/>
        </w:rPr>
        <w:t xml:space="preserve">I 2022 ble det </w:t>
      </w:r>
      <w:r>
        <w:rPr>
          <w:rFonts w:eastAsia="Times New Roman"/>
        </w:rPr>
        <w:t xml:space="preserve">ikke </w:t>
      </w:r>
      <w:r w:rsidRPr="004B7BA4">
        <w:rPr>
          <w:rFonts w:eastAsia="Times New Roman"/>
        </w:rPr>
        <w:t>identifisert</w:t>
      </w:r>
      <w:r>
        <w:rPr>
          <w:rFonts w:eastAsia="Times New Roman"/>
        </w:rPr>
        <w:t xml:space="preserve"> </w:t>
      </w:r>
      <w:r w:rsidRPr="004B7BA4">
        <w:rPr>
          <w:rFonts w:eastAsia="Times New Roman"/>
        </w:rPr>
        <w:t xml:space="preserve">avvik knyttet til nøytralitetskravene. </w:t>
      </w:r>
    </w:p>
    <w:p w14:paraId="054A0836" w14:textId="77777777" w:rsidR="004B7BA4" w:rsidRDefault="004B7BA4" w:rsidP="004B7BA4">
      <w:pPr>
        <w:spacing w:after="160" w:line="259" w:lineRule="auto"/>
        <w:rPr>
          <w:rFonts w:eastAsia="Times New Roman"/>
        </w:rPr>
      </w:pPr>
    </w:p>
    <w:p w14:paraId="6EF86827" w14:textId="77777777" w:rsidR="009A175D" w:rsidRPr="009A175D" w:rsidRDefault="009A175D" w:rsidP="009A175D">
      <w:pPr>
        <w:spacing w:after="160" w:line="259" w:lineRule="auto"/>
        <w:rPr>
          <w:rFonts w:eastAsia="Times New Roman"/>
          <w:b/>
          <w:bCs/>
        </w:rPr>
      </w:pPr>
      <w:r w:rsidRPr="009A175D">
        <w:rPr>
          <w:rFonts w:eastAsia="Times New Roman"/>
          <w:b/>
          <w:bCs/>
        </w:rPr>
        <w:t>Konklusjon</w:t>
      </w:r>
    </w:p>
    <w:p w14:paraId="4AC0804D" w14:textId="77777777" w:rsidR="009A175D" w:rsidRPr="009A175D" w:rsidRDefault="009A175D" w:rsidP="009A175D">
      <w:pPr>
        <w:spacing w:after="160" w:line="259" w:lineRule="auto"/>
        <w:rPr>
          <w:rFonts w:eastAsia="Times New Roman"/>
        </w:rPr>
      </w:pPr>
      <w:r w:rsidRPr="009A175D">
        <w:rPr>
          <w:rFonts w:eastAsia="Times New Roman"/>
        </w:rPr>
        <w:t>Elvenett AS har i 2022 arbeidet systematisk for å overholde kravene til nøytralitet og likebehandling av kunder. Selskapet vil fortsette sitt arbeid med å forbedre og styrke nøytralitetsarbeidet i kommende år.</w:t>
      </w:r>
    </w:p>
    <w:p w14:paraId="363D8C8A" w14:textId="77777777" w:rsidR="009A175D" w:rsidRDefault="009A175D" w:rsidP="004B7BA4">
      <w:pPr>
        <w:spacing w:after="160" w:line="259" w:lineRule="auto"/>
        <w:rPr>
          <w:rFonts w:eastAsia="Times New Roman"/>
        </w:rPr>
      </w:pPr>
    </w:p>
    <w:p w14:paraId="4C5E6D32" w14:textId="77777777" w:rsidR="004B7BA4" w:rsidRDefault="004B7BA4" w:rsidP="004B7BA4">
      <w:pPr>
        <w:spacing w:after="160" w:line="259" w:lineRule="auto"/>
        <w:rPr>
          <w:rFonts w:eastAsia="Times New Roman"/>
        </w:rPr>
      </w:pPr>
    </w:p>
    <w:p w14:paraId="0334CC53" w14:textId="0CAEAE70" w:rsidR="0048394C" w:rsidRDefault="0048394C" w:rsidP="0048394C">
      <w:pPr>
        <w:spacing w:after="160" w:line="259" w:lineRule="auto"/>
        <w:rPr>
          <w:rFonts w:eastAsia="Times New Roman"/>
        </w:rPr>
      </w:pPr>
      <w:r>
        <w:rPr>
          <w:rFonts w:eastAsia="Times New Roman"/>
        </w:rPr>
        <w:t xml:space="preserve">Hokksund, </w:t>
      </w:r>
      <w:r w:rsidR="004B7BA4">
        <w:rPr>
          <w:rFonts w:eastAsia="Times New Roman"/>
        </w:rPr>
        <w:t>20</w:t>
      </w:r>
      <w:r>
        <w:rPr>
          <w:rFonts w:eastAsia="Times New Roman"/>
        </w:rPr>
        <w:t>.04.202</w:t>
      </w:r>
      <w:r w:rsidR="004B7BA4">
        <w:rPr>
          <w:rFonts w:eastAsia="Times New Roman"/>
        </w:rPr>
        <w:t>3</w:t>
      </w:r>
      <w:r>
        <w:rPr>
          <w:rFonts w:eastAsia="Times New Roman"/>
        </w:rPr>
        <w:br/>
      </w:r>
    </w:p>
    <w:p w14:paraId="0E1AD74D" w14:textId="4F988D71" w:rsidR="0048394C" w:rsidRDefault="0048394C" w:rsidP="0048394C">
      <w:pPr>
        <w:spacing w:after="160" w:line="259" w:lineRule="auto"/>
        <w:rPr>
          <w:rFonts w:eastAsia="Times New Roman"/>
        </w:rPr>
      </w:pPr>
      <w:r w:rsidRPr="0048394C">
        <w:rPr>
          <w:rFonts w:eastAsia="Times New Roman"/>
          <w:noProof/>
        </w:rPr>
        <w:drawing>
          <wp:inline distT="0" distB="0" distL="0" distR="0" wp14:anchorId="2A76F9F3" wp14:editId="315FA736">
            <wp:extent cx="2057506" cy="609631"/>
            <wp:effectExtent l="0" t="0" r="0" b="0"/>
            <wp:docPr id="1" name="Bilde 1"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Et bilde som inneholder tekst&#10;&#10;Automatisk generert beskrivelse"/>
                    <pic:cNvPicPr/>
                  </pic:nvPicPr>
                  <pic:blipFill>
                    <a:blip r:embed="rId12"/>
                    <a:stretch>
                      <a:fillRect/>
                    </a:stretch>
                  </pic:blipFill>
                  <pic:spPr>
                    <a:xfrm>
                      <a:off x="0" y="0"/>
                      <a:ext cx="2057506" cy="609631"/>
                    </a:xfrm>
                    <a:prstGeom prst="rect">
                      <a:avLst/>
                    </a:prstGeom>
                  </pic:spPr>
                </pic:pic>
              </a:graphicData>
            </a:graphic>
          </wp:inline>
        </w:drawing>
      </w:r>
    </w:p>
    <w:p w14:paraId="5E62CFF9" w14:textId="77777777" w:rsidR="0048394C" w:rsidRDefault="0048394C" w:rsidP="0048394C">
      <w:pPr>
        <w:spacing w:after="160" w:line="259" w:lineRule="auto"/>
        <w:rPr>
          <w:rFonts w:eastAsia="Times New Roman"/>
        </w:rPr>
      </w:pPr>
      <w:r>
        <w:rPr>
          <w:rFonts w:eastAsia="Times New Roman"/>
        </w:rPr>
        <w:t xml:space="preserve">Arne Hanto Moen </w:t>
      </w:r>
    </w:p>
    <w:p w14:paraId="2ED24F69" w14:textId="29790DC9" w:rsidR="0048394C" w:rsidRDefault="0048394C" w:rsidP="0048394C">
      <w:pPr>
        <w:spacing w:after="160" w:line="259" w:lineRule="auto"/>
        <w:rPr>
          <w:rFonts w:eastAsia="Times New Roman"/>
        </w:rPr>
      </w:pPr>
      <w:r>
        <w:rPr>
          <w:rFonts w:eastAsia="Times New Roman"/>
        </w:rPr>
        <w:t xml:space="preserve">Adm. </w:t>
      </w:r>
      <w:proofErr w:type="spellStart"/>
      <w:r>
        <w:rPr>
          <w:rFonts w:eastAsia="Times New Roman"/>
        </w:rPr>
        <w:t>Dir</w:t>
      </w:r>
      <w:proofErr w:type="spellEnd"/>
      <w:r>
        <w:rPr>
          <w:rFonts w:eastAsia="Times New Roman"/>
        </w:rPr>
        <w:t xml:space="preserve"> og Nøytralitetsansvarlig</w:t>
      </w:r>
      <w:r>
        <w:rPr>
          <w:rFonts w:eastAsia="Times New Roman"/>
        </w:rPr>
        <w:br/>
      </w:r>
    </w:p>
    <w:p w14:paraId="4C867EE4" w14:textId="77777777" w:rsidR="008F143D" w:rsidRDefault="008F143D"/>
    <w:sectPr w:rsidR="008F14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A6DA0"/>
    <w:multiLevelType w:val="hybridMultilevel"/>
    <w:tmpl w:val="BFB659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16012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94C"/>
    <w:rsid w:val="000E18B8"/>
    <w:rsid w:val="0048394C"/>
    <w:rsid w:val="004B7BA4"/>
    <w:rsid w:val="0068691E"/>
    <w:rsid w:val="006E4787"/>
    <w:rsid w:val="008F143D"/>
    <w:rsid w:val="009A175D"/>
    <w:rsid w:val="00E565C4"/>
    <w:rsid w:val="00EE744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7156"/>
  <w15:chartTrackingRefBased/>
  <w15:docId w15:val="{81C7BBE1-9A02-49F5-B836-7DB4B66A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94C"/>
    <w:pPr>
      <w:spacing w:after="0" w:line="240" w:lineRule="auto"/>
    </w:pPr>
    <w:rPr>
      <w:rFonts w:eastAsiaTheme="minorEastAsia"/>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48394C"/>
    <w:rPr>
      <w:color w:val="0000FF"/>
      <w:u w:val="single"/>
    </w:rPr>
  </w:style>
  <w:style w:type="character" w:styleId="Ulstomtale">
    <w:name w:val="Unresolved Mention"/>
    <w:basedOn w:val="Standardskriftforavsnitt"/>
    <w:uiPriority w:val="99"/>
    <w:semiHidden/>
    <w:unhideWhenUsed/>
    <w:rsid w:val="0048394C"/>
    <w:rPr>
      <w:color w:val="605E5C"/>
      <w:shd w:val="clear" w:color="auto" w:fill="E1DFDD"/>
    </w:rPr>
  </w:style>
  <w:style w:type="character" w:styleId="Fulgthyperkobling">
    <w:name w:val="FollowedHyperlink"/>
    <w:basedOn w:val="Standardskriftforavsnitt"/>
    <w:uiPriority w:val="99"/>
    <w:semiHidden/>
    <w:unhideWhenUsed/>
    <w:rsid w:val="0048394C"/>
    <w:rPr>
      <w:color w:val="954F72" w:themeColor="followedHyperlink"/>
      <w:u w:val="single"/>
    </w:rPr>
  </w:style>
  <w:style w:type="paragraph" w:customStyle="1" w:styleId="Default">
    <w:name w:val="Default"/>
    <w:rsid w:val="0048394C"/>
    <w:pPr>
      <w:autoSpaceDE w:val="0"/>
      <w:autoSpaceDN w:val="0"/>
      <w:adjustRightInd w:val="0"/>
      <w:spacing w:after="0" w:line="240" w:lineRule="auto"/>
    </w:pPr>
    <w:rPr>
      <w:rFonts w:ascii="Arial" w:hAnsi="Arial" w:cs="Arial"/>
      <w:color w:val="000000"/>
      <w:sz w:val="24"/>
      <w:szCs w:val="24"/>
    </w:rPr>
  </w:style>
  <w:style w:type="paragraph" w:styleId="Listeavsnitt">
    <w:name w:val="List Paragraph"/>
    <w:basedOn w:val="Normal"/>
    <w:uiPriority w:val="34"/>
    <w:qFormat/>
    <w:rsid w:val="004B7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23618">
      <w:bodyDiv w:val="1"/>
      <w:marLeft w:val="0"/>
      <w:marRight w:val="0"/>
      <w:marTop w:val="0"/>
      <w:marBottom w:val="0"/>
      <w:divBdr>
        <w:top w:val="none" w:sz="0" w:space="0" w:color="auto"/>
        <w:left w:val="none" w:sz="0" w:space="0" w:color="auto"/>
        <w:bottom w:val="none" w:sz="0" w:space="0" w:color="auto"/>
        <w:right w:val="none" w:sz="0" w:space="0" w:color="auto"/>
      </w:divBdr>
    </w:div>
    <w:div w:id="1852914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rompris.no/" TargetMode="External"/><Relationship Id="rId5" Type="http://schemas.openxmlformats.org/officeDocument/2006/relationships/styles" Target="styles.xml"/><Relationship Id="rId10" Type="http://schemas.openxmlformats.org/officeDocument/2006/relationships/hyperlink" Target="https://www.elvenett.no/"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440FE8B0097D4E8F1A847E0CEEEE38" ma:contentTypeVersion="8" ma:contentTypeDescription="Opprett et nytt dokument." ma:contentTypeScope="" ma:versionID="3041cfe1616944c8b2b1318f18cc3541">
  <xsd:schema xmlns:xsd="http://www.w3.org/2001/XMLSchema" xmlns:xs="http://www.w3.org/2001/XMLSchema" xmlns:p="http://schemas.microsoft.com/office/2006/metadata/properties" xmlns:ns3="c91107c2-6a84-4976-aaaa-b536938a0927" xmlns:ns4="9aa3e387-99bb-4a14-bd90-50ee5cc76381" targetNamespace="http://schemas.microsoft.com/office/2006/metadata/properties" ma:root="true" ma:fieldsID="8c706ed3a40f56518a8c08583cefbe7f" ns3:_="" ns4:_="">
    <xsd:import namespace="c91107c2-6a84-4976-aaaa-b536938a0927"/>
    <xsd:import namespace="9aa3e387-99bb-4a14-bd90-50ee5cc763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107c2-6a84-4976-aaaa-b536938a09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a3e387-99bb-4a14-bd90-50ee5cc7638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ECA4C7-6E79-4EC9-BCB5-7D904C539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1107c2-6a84-4976-aaaa-b536938a0927"/>
    <ds:schemaRef ds:uri="9aa3e387-99bb-4a14-bd90-50ee5cc763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5F4E31-66C2-4974-993F-26D1E99DFC76}">
  <ds:schemaRefs>
    <ds:schemaRef ds:uri="http://schemas.microsoft.com/sharepoint/v3/contenttype/forms"/>
  </ds:schemaRefs>
</ds:datastoreItem>
</file>

<file path=customXml/itemProps3.xml><?xml version="1.0" encoding="utf-8"?>
<ds:datastoreItem xmlns:ds="http://schemas.openxmlformats.org/officeDocument/2006/customXml" ds:itemID="{D9502C8A-00E9-4CDD-BA27-BFEB083733C7}">
  <ds:schemaRefs>
    <ds:schemaRef ds:uri="c91107c2-6a84-4976-aaaa-b536938a0927"/>
    <ds:schemaRef ds:uri="http://purl.org/dc/dcmitype/"/>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9aa3e387-99bb-4a14-bd90-50ee5cc76381"/>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981</Words>
  <Characters>5203</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Hanto Moen</dc:creator>
  <cp:keywords/>
  <dc:description/>
  <cp:lastModifiedBy>Arne Hanto Moen</cp:lastModifiedBy>
  <cp:revision>4</cp:revision>
  <dcterms:created xsi:type="dcterms:W3CDTF">2023-09-22T07:03:00Z</dcterms:created>
  <dcterms:modified xsi:type="dcterms:W3CDTF">2023-09-22T07:16:00Z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0x01010089440FE8B0097D4E8F1A847E0CEEEE38</vt:lpwstr>
  </property>
</Properties>
</file>